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68" w:rsidRPr="00C91B68" w:rsidRDefault="00C91B68" w:rsidP="00C91B6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91B68" w:rsidRPr="00C91B68" w:rsidRDefault="00C91B68" w:rsidP="00C91B6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FD0FE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«</w:t>
      </w:r>
      <w:r w:rsidR="00FD0FE1">
        <w:rPr>
          <w:rFonts w:ascii="Times New Roman" w:eastAsia="Calibri" w:hAnsi="Times New Roman" w:cs="Times New Roman"/>
          <w:sz w:val="28"/>
          <w:szCs w:val="28"/>
        </w:rPr>
        <w:t>29</w:t>
      </w: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D0FE1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D0FE1">
        <w:rPr>
          <w:rFonts w:ascii="Times New Roman" w:eastAsia="Calibri" w:hAnsi="Times New Roman" w:cs="Times New Roman"/>
          <w:sz w:val="28"/>
          <w:szCs w:val="28"/>
        </w:rPr>
        <w:t>20</w:t>
      </w: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№ </w:t>
      </w:r>
      <w:r w:rsidR="00FD0FE1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C91B68" w:rsidRPr="00C91B68" w:rsidRDefault="00FD0FE1" w:rsidP="00FD0FE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</w:p>
    <w:p w:rsidR="00C91B68" w:rsidRPr="00C91B68" w:rsidRDefault="00C91B68" w:rsidP="00C91B6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Об утверждении перечня должностей, при назначении на которые граждане и при замещении которых муниципальные служащие администрации 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Федеральным законом от 2 марта 2007 г. № 25-ФЗ «О муниципальной службе в Российской Федерации», Федеральным законом от 3 декабря 2012 г. № 230-ФЗ «О </w:t>
      </w:r>
      <w:proofErr w:type="gramStart"/>
      <w:r w:rsidRPr="00C91B68">
        <w:rPr>
          <w:rFonts w:ascii="Times New Roman" w:eastAsia="Calibri" w:hAnsi="Times New Roman" w:cs="Times New Roman"/>
          <w:sz w:val="28"/>
          <w:szCs w:val="28"/>
        </w:rPr>
        <w:t>контроле за</w:t>
      </w:r>
      <w:proofErr w:type="gramEnd"/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руководствуясь Уставом 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91B68" w:rsidRPr="00C91B68" w:rsidRDefault="00C91B68" w:rsidP="00C91B6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91B68" w:rsidRPr="00C91B68" w:rsidRDefault="00C91B68" w:rsidP="00C91B6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91B68">
        <w:rPr>
          <w:rFonts w:ascii="Times New Roman" w:eastAsia="Calibri" w:hAnsi="Times New Roman" w:cs="Times New Roman"/>
          <w:sz w:val="28"/>
          <w:szCs w:val="28"/>
        </w:rPr>
        <w:t>Утвердить Перечень должностей, при назначении на которые граждане и при замещении которых муниципальные служащие администрации 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>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1).</w:t>
      </w:r>
      <w:proofErr w:type="gramEnd"/>
    </w:p>
    <w:p w:rsidR="00C91B68" w:rsidRPr="00C91B68" w:rsidRDefault="00C91B68" w:rsidP="00C91B6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C91B68">
        <w:rPr>
          <w:rFonts w:ascii="Times New Roman" w:eastAsia="Calibri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</w:t>
      </w:r>
      <w:proofErr w:type="gramEnd"/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государственными гражданскими служащими субъектов Российской Федерации.</w:t>
      </w:r>
    </w:p>
    <w:p w:rsidR="00C91B68" w:rsidRPr="00C91B68" w:rsidRDefault="00C91B68" w:rsidP="00C91B6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91B68">
        <w:rPr>
          <w:rFonts w:ascii="Times New Roman" w:eastAsia="Calibri" w:hAnsi="Times New Roman" w:cs="Times New Roman"/>
          <w:sz w:val="28"/>
          <w:szCs w:val="28"/>
        </w:rPr>
        <w:t>Непредставление муниципальным служащим, замещающим должность муниципальной службы, включенную в соответствующий перечень,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либо представление заведомо недостоверных или неполных сведений является правонарушением, влекущим применение к муниципальному служащему дисциплинарного взыскания.</w:t>
      </w:r>
      <w:proofErr w:type="gramEnd"/>
    </w:p>
    <w:p w:rsidR="00C91B68" w:rsidRPr="00C91B68" w:rsidRDefault="00C91B68" w:rsidP="00C91B6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представленные муниципальным служащим, замещающим должность муниципальной службы, включенную в соответствующий перечень, размещаются на официальном сайте администрация 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>» в соответствии с порядком, утвержденным постановлением администрации 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>» от 30.12.2019 № 15.</w:t>
      </w:r>
    </w:p>
    <w:p w:rsidR="00C91B68" w:rsidRPr="00C91B68" w:rsidRDefault="00C91B68" w:rsidP="00C91B6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C91B68" w:rsidRPr="00C91B68" w:rsidRDefault="00C91B68" w:rsidP="00C91B68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6. Настоящее постановление разместить на официальном сайте администрации 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>», обнародовать на стенде администрации 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>»                                                   Б.А. Гомбоев</w:t>
      </w: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0" w:line="259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C91B68" w:rsidRPr="00C91B68" w:rsidRDefault="00C91B68" w:rsidP="00C91B68">
      <w:pPr>
        <w:spacing w:after="0" w:line="259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C91B68" w:rsidRPr="00C91B68" w:rsidRDefault="00C91B68" w:rsidP="00C91B68">
      <w:pPr>
        <w:spacing w:after="0" w:line="259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91B68" w:rsidRPr="00C91B68" w:rsidRDefault="00C91B68" w:rsidP="00C91B68">
      <w:pPr>
        <w:spacing w:after="0" w:line="259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от «</w:t>
      </w:r>
      <w:r w:rsidR="00FD0FE1">
        <w:rPr>
          <w:rFonts w:ascii="Times New Roman" w:eastAsia="Calibri" w:hAnsi="Times New Roman" w:cs="Times New Roman"/>
          <w:sz w:val="28"/>
          <w:szCs w:val="28"/>
        </w:rPr>
        <w:t>29</w:t>
      </w:r>
      <w:r w:rsidRPr="00C91B68">
        <w:rPr>
          <w:rFonts w:ascii="Times New Roman" w:eastAsia="Calibri" w:hAnsi="Times New Roman" w:cs="Times New Roman"/>
          <w:sz w:val="28"/>
          <w:szCs w:val="28"/>
        </w:rPr>
        <w:t>»</w:t>
      </w:r>
      <w:r w:rsidR="00FD0FE1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D0FE1">
        <w:rPr>
          <w:rFonts w:ascii="Times New Roman" w:eastAsia="Calibri" w:hAnsi="Times New Roman" w:cs="Times New Roman"/>
          <w:sz w:val="28"/>
          <w:szCs w:val="28"/>
        </w:rPr>
        <w:t>20</w:t>
      </w: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D0FE1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1B68" w:rsidRPr="00C91B68" w:rsidRDefault="00C91B68" w:rsidP="00C91B6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Перечень должностей,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</w:t>
      </w:r>
      <w:bookmarkStart w:id="0" w:name="_GoBack"/>
      <w:bookmarkEnd w:id="0"/>
      <w:r w:rsidRPr="00C91B68">
        <w:rPr>
          <w:rFonts w:ascii="Times New Roman" w:eastAsia="Calibri" w:hAnsi="Times New Roman" w:cs="Times New Roman"/>
          <w:sz w:val="28"/>
          <w:szCs w:val="28"/>
        </w:rPr>
        <w:t>еннолетних детей администрации сельского поселения «</w:t>
      </w:r>
      <w:proofErr w:type="spellStart"/>
      <w:r w:rsidRPr="00C91B68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C91B6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91B68" w:rsidRPr="00C91B68" w:rsidRDefault="00C91B68" w:rsidP="00C91B6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1B68" w:rsidRPr="00C91B68" w:rsidRDefault="00C91B68" w:rsidP="00C91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1B68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8D5830" w:rsidRDefault="008D5830"/>
    <w:sectPr w:rsidR="008D5830" w:rsidSect="003806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0A" w:rsidRDefault="00A5770A">
      <w:pPr>
        <w:spacing w:after="0" w:line="240" w:lineRule="auto"/>
      </w:pPr>
      <w:r>
        <w:separator/>
      </w:r>
    </w:p>
  </w:endnote>
  <w:endnote w:type="continuationSeparator" w:id="0">
    <w:p w:rsidR="00A5770A" w:rsidRDefault="00A5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0A" w:rsidRDefault="00A5770A">
      <w:pPr>
        <w:spacing w:after="0" w:line="240" w:lineRule="auto"/>
      </w:pPr>
      <w:r>
        <w:separator/>
      </w:r>
    </w:p>
  </w:footnote>
  <w:footnote w:type="continuationSeparator" w:id="0">
    <w:p w:rsidR="00A5770A" w:rsidRDefault="00A5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48546"/>
      <w:docPartObj>
        <w:docPartGallery w:val="Page Numbers (Top of Page)"/>
        <w:docPartUnique/>
      </w:docPartObj>
    </w:sdtPr>
    <w:sdtEndPr/>
    <w:sdtContent>
      <w:p w:rsidR="003806CB" w:rsidRDefault="00C91B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FE1">
          <w:rPr>
            <w:noProof/>
          </w:rPr>
          <w:t>3</w:t>
        </w:r>
        <w:r>
          <w:fldChar w:fldCharType="end"/>
        </w:r>
      </w:p>
    </w:sdtContent>
  </w:sdt>
  <w:p w:rsidR="003806CB" w:rsidRDefault="00A577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F"/>
    <w:rsid w:val="008D5830"/>
    <w:rsid w:val="00A5770A"/>
    <w:rsid w:val="00C91B68"/>
    <w:rsid w:val="00E4785F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68"/>
  </w:style>
  <w:style w:type="paragraph" w:styleId="a5">
    <w:name w:val="Balloon Text"/>
    <w:basedOn w:val="a"/>
    <w:link w:val="a6"/>
    <w:uiPriority w:val="99"/>
    <w:semiHidden/>
    <w:unhideWhenUsed/>
    <w:rsid w:val="00F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B68"/>
  </w:style>
  <w:style w:type="paragraph" w:styleId="a5">
    <w:name w:val="Balloon Text"/>
    <w:basedOn w:val="a"/>
    <w:link w:val="a6"/>
    <w:uiPriority w:val="99"/>
    <w:semiHidden/>
    <w:unhideWhenUsed/>
    <w:rsid w:val="00F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2020-09-29T11:31:00Z</cp:lastPrinted>
  <dcterms:created xsi:type="dcterms:W3CDTF">2020-09-29T11:21:00Z</dcterms:created>
  <dcterms:modified xsi:type="dcterms:W3CDTF">2020-09-29T11:34:00Z</dcterms:modified>
</cp:coreProperties>
</file>