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F4" w:rsidRPr="008D55F4" w:rsidRDefault="008D55F4" w:rsidP="008D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5F4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8D55F4">
        <w:rPr>
          <w:rFonts w:ascii="Times New Roman" w:eastAsia="Times New Roman" w:hAnsi="Times New Roman" w:cs="Times New Roman"/>
          <w:bCs/>
          <w:sz w:val="28"/>
          <w:szCs w:val="28"/>
        </w:rPr>
        <w:t>Иля</w:t>
      </w:r>
      <w:proofErr w:type="spellEnd"/>
      <w:r w:rsidRPr="008D55F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D55F4" w:rsidRPr="008D55F4" w:rsidRDefault="008D55F4" w:rsidP="008D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55F4" w:rsidRDefault="008D55F4" w:rsidP="008D5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3679">
        <w:rPr>
          <w:rFonts w:ascii="Times New Roman" w:eastAsia="Calibri" w:hAnsi="Times New Roman" w:cs="Times New Roman"/>
          <w:sz w:val="28"/>
          <w:szCs w:val="28"/>
        </w:rPr>
        <w:t>31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679">
        <w:rPr>
          <w:rFonts w:ascii="Times New Roman" w:eastAsia="Calibri" w:hAnsi="Times New Roman" w:cs="Times New Roman"/>
          <w:sz w:val="28"/>
          <w:szCs w:val="28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20</w:t>
      </w:r>
      <w:r w:rsidR="00F33679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года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3367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AD4E1D" w:rsidRPr="008D55F4" w:rsidRDefault="00AD4E1D" w:rsidP="00AD4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О ПОРЯДКЕ ФОРМИРОВАНИЯ И ВЕДЕНИЯ РЕЕСТРА МУНИЦИПАЛЬНЫХ УСЛУГ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«ИЛЯ»</w:t>
      </w:r>
    </w:p>
    <w:p w:rsidR="008D55F4" w:rsidRPr="008D55F4" w:rsidRDefault="008D55F4" w:rsidP="008D5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>, муниципальных учреждений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, повышение качества и доступности предоставляемых ими муниципальных услуг, руководствуясь пунктом </w:t>
      </w:r>
      <w:r w:rsidR="00AD4E1D">
        <w:rPr>
          <w:rFonts w:ascii="Times New Roman" w:eastAsia="Calibri" w:hAnsi="Times New Roman" w:cs="Times New Roman"/>
          <w:sz w:val="28"/>
          <w:szCs w:val="28"/>
        </w:rPr>
        <w:t>3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AD4E1D">
        <w:rPr>
          <w:rFonts w:ascii="Times New Roman" w:eastAsia="Calibri" w:hAnsi="Times New Roman" w:cs="Times New Roman"/>
          <w:sz w:val="28"/>
          <w:szCs w:val="28"/>
        </w:rPr>
        <w:t>1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AD4E1D">
        <w:rPr>
          <w:rFonts w:ascii="Times New Roman" w:eastAsia="Calibri" w:hAnsi="Times New Roman" w:cs="Times New Roman"/>
          <w:sz w:val="28"/>
          <w:szCs w:val="28"/>
        </w:rPr>
        <w:t>34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55F4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8D55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1. Утвердить Порядок формирования и ведения реестра муниципальных услуг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8D55F4">
        <w:rPr>
          <w:rFonts w:ascii="Times New Roman" w:eastAsia="Calibri" w:hAnsi="Times New Roman" w:cs="Times New Roman"/>
          <w:bCs/>
          <w:iCs/>
          <w:sz w:val="28"/>
          <w:szCs w:val="28"/>
        </w:rPr>
        <w:t>согласно приложения</w:t>
      </w:r>
      <w:proofErr w:type="gramEnd"/>
      <w:r w:rsidRPr="008D55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 1.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3. Настоящее постановление опубликовать (обнародовать) </w:t>
      </w:r>
      <w:r>
        <w:rPr>
          <w:rFonts w:ascii="Times New Roman" w:eastAsia="Calibri" w:hAnsi="Times New Roman" w:cs="Times New Roman"/>
          <w:sz w:val="28"/>
          <w:szCs w:val="28"/>
        </w:rPr>
        <w:t>на информационном стенде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по адресу;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дом № 24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Забайкальский край</w:t>
      </w:r>
      <w:r w:rsidRPr="008D5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5F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8D5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D55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Глава сельского поселения               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Гомбоев Б.А.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D55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8D55F4" w:rsidRPr="008D55F4" w:rsidRDefault="008D55F4" w:rsidP="008D55F4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55F4" w:rsidRDefault="008D55F4" w:rsidP="008D55F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D55F4" w:rsidRPr="008D55F4" w:rsidRDefault="008D55F4" w:rsidP="008D55F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3679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33679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D55F4">
        <w:rPr>
          <w:rFonts w:ascii="Times New Roman" w:eastAsia="Calibri" w:hAnsi="Times New Roman" w:cs="Times New Roman"/>
          <w:sz w:val="28"/>
          <w:szCs w:val="28"/>
        </w:rPr>
        <w:t>20</w:t>
      </w:r>
      <w:r w:rsidR="00F33679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3367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8D55F4" w:rsidRPr="008D55F4" w:rsidRDefault="008D55F4" w:rsidP="008D5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ФОРМИРОВАНИЯ И ВЕДЕНИЯ РЕЕСТРА МУНИЦИПАЛЬНЫХ УСЛУГ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«ИЛЯ»</w:t>
      </w:r>
    </w:p>
    <w:p w:rsidR="008D55F4" w:rsidRPr="008D55F4" w:rsidRDefault="008D55F4" w:rsidP="008D5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1 Общие положения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1.1. Порядок формирования и ведения реестра муниципальных услуг </w:t>
      </w:r>
      <w:r w:rsidR="008C34AD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8C34A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8C34AD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(далее - Порядок) регулирует деятельность по формированию и ведению реестра муниципальных услуг (далее - Реестр), предоставляемых Администрацией </w:t>
      </w:r>
      <w:r w:rsidR="008C34AD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8C34A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8C34AD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1.2. 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</w:t>
      </w:r>
      <w:r w:rsidR="008C34AD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8C34A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8C34AD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муниципальных услугах, их объеме и качестве.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1.3.Основные понятия, используемые в Порядке: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7" w:tgtFrame="_blank" w:history="1">
        <w:r w:rsidRPr="008D55F4">
          <w:rPr>
            <w:rFonts w:ascii="Times New Roman" w:eastAsia="Calibri" w:hAnsi="Times New Roman" w:cs="Times New Roman"/>
            <w:sz w:val="28"/>
            <w:szCs w:val="28"/>
          </w:rPr>
          <w:t>от 6 октября 2003 года № 131-ФЗ</w:t>
        </w:r>
      </w:hyperlink>
      <w:r w:rsidRPr="008D55F4">
        <w:rPr>
          <w:rFonts w:ascii="Times New Roman" w:eastAsia="Calibri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 и </w:t>
      </w:r>
      <w:hyperlink r:id="rId8" w:tgtFrame="_blank" w:history="1">
        <w:r w:rsidRPr="008D55F4">
          <w:rPr>
            <w:rFonts w:ascii="Times New Roman" w:eastAsia="Calibri" w:hAnsi="Times New Roman" w:cs="Times New Roman"/>
            <w:sz w:val="28"/>
            <w:szCs w:val="28"/>
          </w:rPr>
          <w:t xml:space="preserve">Уставом </w:t>
        </w:r>
      </w:hyperlink>
      <w:r w:rsidR="008C34AD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8C34A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8C34AD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1.4. Ведение реестра муниципальных услуг осуществляется для решения следующих задач: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обеспечение предоставления полной, актуальной и достоверной информации о муниципальных услугах (функциях), предоставляемых населению и организациям;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формирование информационной </w:t>
      </w: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базы для оценки объемов расходных обязательств бюджета сельского поселения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5) обеспечение соответствия деятельности органов местного самоуправления 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D55F4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2 Принципы формирования и ведения Реестра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полноты описания и отражения муниципальных услуг в реестре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3) публичности реестра муниципальных услуг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4) обеспечения </w:t>
      </w: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с требованиями осуществления бюджетного процесса и формирования расходных обязательств бюджета сельского поселения;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получателей.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3 Содержание Реестра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о муниципальных услугах, предоставляемых администрацией</w:t>
      </w:r>
      <w:r w:rsidR="00EF667F">
        <w:rPr>
          <w:rFonts w:ascii="Times New Roman" w:eastAsia="Calibri" w:hAnsi="Times New Roman" w:cs="Times New Roman"/>
          <w:sz w:val="28"/>
          <w:szCs w:val="28"/>
        </w:rPr>
        <w:t xml:space="preserve"> 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9" w:tgtFrame="_blank" w:history="1">
        <w:r w:rsidRPr="008D55F4">
          <w:rPr>
            <w:rFonts w:ascii="Times New Roman" w:eastAsia="Calibri" w:hAnsi="Times New Roman" w:cs="Times New Roman"/>
            <w:sz w:val="28"/>
            <w:szCs w:val="28"/>
          </w:rPr>
          <w:t>от 27.07.2010 № 210-ФЗ</w:t>
        </w:r>
      </w:hyperlink>
      <w:r w:rsidRPr="008D55F4">
        <w:rPr>
          <w:rFonts w:ascii="Times New Roman" w:eastAsia="Calibri" w:hAnsi="Times New Roman" w:cs="Times New Roman"/>
          <w:sz w:val="28"/>
          <w:szCs w:val="28"/>
        </w:rPr>
        <w:t> «Об организации предоставления государственных и муниципальных услуг»;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 включенных в перечень, утвержденный распоряжением Правительства РФ </w:t>
      </w:r>
      <w:hyperlink r:id="rId10" w:history="1">
        <w:r w:rsidRPr="008D55F4">
          <w:rPr>
            <w:rFonts w:ascii="Times New Roman" w:eastAsia="Calibri" w:hAnsi="Times New Roman" w:cs="Times New Roman"/>
            <w:sz w:val="28"/>
            <w:szCs w:val="28"/>
          </w:rPr>
          <w:t>от 25.04.2011 № 729-р</w:t>
        </w:r>
      </w:hyperlink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 «Об утверждении перечня услуг, оказываемых государственными и муниципальными учреждениями и другими организациями, в которых размещается государственное задание (заказ) или муниципальное задание </w:t>
      </w:r>
      <w:r w:rsidRPr="008D55F4">
        <w:rPr>
          <w:rFonts w:ascii="Times New Roman" w:eastAsia="Calibri" w:hAnsi="Times New Roman" w:cs="Times New Roman"/>
          <w:sz w:val="28"/>
          <w:szCs w:val="28"/>
        </w:rPr>
        <w:lastRenderedPageBreak/>
        <w:t>(заказ), подлежащих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включению в реестры государственных или муниципальных услуг и предоставляемых в электронной форме»;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4) о принятых административных регламентах предоставления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3.4. Администрация сельского поселения обеспечивает доступность содержащихся в Реестре сведений для любых лиц путем размещения его в сети Интернет на официальном сайте </w:t>
      </w:r>
      <w:r w:rsidR="00EF667F">
        <w:rPr>
          <w:rFonts w:ascii="Times New Roman" w:eastAsia="Calibri" w:hAnsi="Times New Roman" w:cs="Times New Roman"/>
          <w:sz w:val="28"/>
          <w:szCs w:val="28"/>
        </w:rPr>
        <w:t>администрации 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Pr="008D55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4 Формирование и ведение Реестра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F667F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4.1. Формирование и ведение реестра муниципальных услуг на бумажном носителе осуществляется администрацией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="00EF667F" w:rsidRPr="008D55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4.2. Реестр муниципальных услуг формируется по форме согласно приложения № 2, имеет наименование «Реестр муниципальных услуг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proofErr w:type="gramStart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="00EF667F" w:rsidRPr="008D55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8D55F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4.3. Глава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D55F4">
        <w:rPr>
          <w:rFonts w:ascii="Times New Roman" w:eastAsia="Calibri" w:hAnsi="Times New Roman" w:cs="Times New Roman"/>
          <w:sz w:val="28"/>
          <w:szCs w:val="28"/>
        </w:rPr>
        <w:t>определяет должностное лицо, ответственное за формирование, ведение и обновление сведений о муниципальных услугах в Реестре.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сбор, обработку, учет, регистрацию, хранение данных, подлежащих включению в Реестр;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организацию предоставления сведений из реестра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ведения реестра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4) своевременное обновление сведений в Реестре.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4.5. Сведения из реестра муниципальных услуг являются общедоступными и предоставляются ответственным должностным лицом получателям муниципальных услуг по запросам в форме выписки из реестра муниципальных услуг.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4.6. Сведения из реестра муниципальных услуг предоставляются получателям муниципальной услуги бесплатно.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4.7. Реестр муниципальных услуг, формирование и ведение которого осуществляется в электронной форме, подлежит размещению на официальном сайте </w:t>
      </w:r>
      <w:r w:rsidR="00EF667F">
        <w:rPr>
          <w:rFonts w:ascii="Times New Roman" w:eastAsia="Calibri" w:hAnsi="Times New Roman" w:cs="Times New Roman"/>
          <w:sz w:val="28"/>
          <w:szCs w:val="28"/>
        </w:rPr>
        <w:t>администрации 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proofErr w:type="gramStart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="00EF667F" w:rsidRPr="008D55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а также в едином портале государственных и муниципальных услуг в порядке, установленном действующим законодательством Российской Федерации. 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4.8. В целях размещения на едином портале государственных и муниципальных услуг ответственное должностное лицо направляет сведения о </w:t>
      </w:r>
      <w:r w:rsidRPr="008D55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услугах, предоставляемых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EF667F" w:rsidRPr="008D55F4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8D55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8D55F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Министерство территориального развития Забайкальского края.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5 Функции ответственного должностного лица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5.1. Ответственное должностное лицо в целях организации и осуществления деятельности по формированию и ведению Реестра: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4) систематически (не менее 1 раза в полугодие) анализирует нормативные правовые акты Российской Федерации и нормативные правовые акты Забайкальского края с целью выявления новых муниципальных услуг, способов их предоставления.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5) в случае необходимости, подготавливает и предоставляет главе</w:t>
      </w:r>
      <w:r w:rsidRPr="008D55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="00EF66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5F4">
        <w:rPr>
          <w:rFonts w:ascii="Times New Roman" w:eastAsia="Calibri" w:hAnsi="Times New Roman" w:cs="Times New Roman"/>
          <w:b/>
          <w:sz w:val="28"/>
          <w:szCs w:val="28"/>
        </w:rPr>
        <w:t>6 Ответственность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7.1. Ответственное должностное лицо Администрации сельского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  <w:r w:rsidR="00EF66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несет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 своевременное их обновление.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D55F4" w:rsidRPr="008D55F4" w:rsidRDefault="008D55F4" w:rsidP="008D55F4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D55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2</w:t>
      </w:r>
    </w:p>
    <w:p w:rsidR="008D55F4" w:rsidRPr="008D55F4" w:rsidRDefault="008D55F4" w:rsidP="008D55F4">
      <w:pPr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667F" w:rsidRDefault="008D55F4" w:rsidP="008D55F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 w:rsidR="00EF667F">
        <w:rPr>
          <w:rFonts w:ascii="Times New Roman" w:eastAsia="Calibri" w:hAnsi="Times New Roman" w:cs="Times New Roman"/>
          <w:sz w:val="28"/>
          <w:szCs w:val="28"/>
        </w:rPr>
        <w:t>СП «</w:t>
      </w:r>
      <w:proofErr w:type="spellStart"/>
      <w:r w:rsidR="00EF667F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F667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D55F4" w:rsidRPr="008D55F4" w:rsidRDefault="008D55F4" w:rsidP="008D55F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3679">
        <w:rPr>
          <w:rFonts w:ascii="Times New Roman" w:eastAsia="Calibri" w:hAnsi="Times New Roman" w:cs="Times New Roman"/>
          <w:sz w:val="28"/>
          <w:szCs w:val="28"/>
        </w:rPr>
        <w:t>31</w:t>
      </w:r>
      <w:r w:rsidR="00EF667F">
        <w:rPr>
          <w:rFonts w:ascii="Times New Roman" w:eastAsia="Calibri" w:hAnsi="Times New Roman" w:cs="Times New Roman"/>
          <w:sz w:val="28"/>
          <w:szCs w:val="28"/>
        </w:rPr>
        <w:t>.</w:t>
      </w:r>
      <w:r w:rsidR="00F33679">
        <w:rPr>
          <w:rFonts w:ascii="Times New Roman" w:eastAsia="Calibri" w:hAnsi="Times New Roman" w:cs="Times New Roman"/>
          <w:sz w:val="28"/>
          <w:szCs w:val="28"/>
        </w:rPr>
        <w:t>12</w:t>
      </w:r>
      <w:r w:rsidR="00EF667F">
        <w:rPr>
          <w:rFonts w:ascii="Times New Roman" w:eastAsia="Calibri" w:hAnsi="Times New Roman" w:cs="Times New Roman"/>
          <w:sz w:val="28"/>
          <w:szCs w:val="28"/>
        </w:rPr>
        <w:t>.</w:t>
      </w:r>
      <w:r w:rsidRPr="008D55F4">
        <w:rPr>
          <w:rFonts w:ascii="Times New Roman" w:eastAsia="Calibri" w:hAnsi="Times New Roman" w:cs="Times New Roman"/>
          <w:sz w:val="28"/>
          <w:szCs w:val="28"/>
        </w:rPr>
        <w:t>20</w:t>
      </w:r>
      <w:r w:rsidR="00F33679">
        <w:rPr>
          <w:rFonts w:ascii="Times New Roman" w:eastAsia="Calibri" w:hAnsi="Times New Roman" w:cs="Times New Roman"/>
          <w:sz w:val="28"/>
          <w:szCs w:val="28"/>
        </w:rPr>
        <w:t>19</w:t>
      </w:r>
      <w:r w:rsidR="00EF6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EF667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3367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Раздел 1. Перечень муниципальных услуг, предоставляемых </w:t>
      </w:r>
      <w:r w:rsidR="00EF667F">
        <w:rPr>
          <w:rFonts w:ascii="Times New Roman" w:eastAsia="Calibri" w:hAnsi="Times New Roman" w:cs="Times New Roman"/>
          <w:sz w:val="28"/>
          <w:szCs w:val="28"/>
        </w:rPr>
        <w:t>сельским поселением «Иля»</w:t>
      </w:r>
    </w:p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50"/>
        <w:gridCol w:w="1701"/>
        <w:gridCol w:w="993"/>
        <w:gridCol w:w="1134"/>
        <w:gridCol w:w="2126"/>
        <w:gridCol w:w="1701"/>
        <w:gridCol w:w="992"/>
      </w:tblGrid>
      <w:tr w:rsidR="008D55F4" w:rsidRPr="008D55F4" w:rsidTr="00DA3BEB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</w:p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gramStart"/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п</w:t>
            </w:r>
            <w:proofErr w:type="gramEnd"/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Орган местного самоуправления (структурное подразделение), предоставляющие муниципальную услугу</w:t>
            </w:r>
          </w:p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4" w:rsidRPr="008D55F4" w:rsidRDefault="008D55F4" w:rsidP="008D55F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Категории получателей  муниципальной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Нормативно-правовой акт, предусматривающий оказание муниципальной услуги (дата, номер, 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Информация о принятом административном регламенте предоставления муниципальной услуги</w:t>
            </w:r>
          </w:p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0"/>
                <w:szCs w:val="28"/>
              </w:rPr>
              <w:t>Результат предоставления услуги</w:t>
            </w:r>
          </w:p>
          <w:p w:rsidR="008D55F4" w:rsidRPr="008D55F4" w:rsidRDefault="008D55F4" w:rsidP="008D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8D55F4" w:rsidRPr="008D55F4" w:rsidTr="00DA3BEB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F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F4" w:rsidRPr="008D55F4" w:rsidRDefault="008D55F4" w:rsidP="008D55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55F4" w:rsidRPr="008D55F4" w:rsidRDefault="008D55F4" w:rsidP="008D5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112AA" w:rsidRDefault="003112AA"/>
    <w:sectPr w:rsidR="003112AA" w:rsidSect="0010528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22" w:rsidRDefault="00080F22">
      <w:pPr>
        <w:spacing w:after="0" w:line="240" w:lineRule="auto"/>
      </w:pPr>
      <w:r>
        <w:separator/>
      </w:r>
    </w:p>
  </w:endnote>
  <w:endnote w:type="continuationSeparator" w:id="0">
    <w:p w:rsidR="00080F22" w:rsidRDefault="0008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22" w:rsidRDefault="00080F22">
      <w:pPr>
        <w:spacing w:after="0" w:line="240" w:lineRule="auto"/>
      </w:pPr>
      <w:r>
        <w:separator/>
      </w:r>
    </w:p>
  </w:footnote>
  <w:footnote w:type="continuationSeparator" w:id="0">
    <w:p w:rsidR="00080F22" w:rsidRDefault="0008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57122"/>
      <w:docPartObj>
        <w:docPartGallery w:val="Page Numbers (Top of Page)"/>
        <w:docPartUnique/>
      </w:docPartObj>
    </w:sdtPr>
    <w:sdtEndPr/>
    <w:sdtContent>
      <w:p w:rsidR="00105284" w:rsidRDefault="00EF66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6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5284" w:rsidRDefault="00080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85"/>
    <w:rsid w:val="00077A2B"/>
    <w:rsid w:val="00080F22"/>
    <w:rsid w:val="00147442"/>
    <w:rsid w:val="001A3F6C"/>
    <w:rsid w:val="00241638"/>
    <w:rsid w:val="003112AA"/>
    <w:rsid w:val="00453185"/>
    <w:rsid w:val="0074291D"/>
    <w:rsid w:val="00897F71"/>
    <w:rsid w:val="008C34AD"/>
    <w:rsid w:val="008D55F4"/>
    <w:rsid w:val="00AD4E1D"/>
    <w:rsid w:val="00EF667F"/>
    <w:rsid w:val="00F3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F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D55F4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D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F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D55F4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D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E25AE2D-D2A2-4692-BD1C-80D34EE46B0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isk-zakona.ru/75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2020-01-14T08:40:00Z</cp:lastPrinted>
  <dcterms:created xsi:type="dcterms:W3CDTF">2020-01-14T06:15:00Z</dcterms:created>
  <dcterms:modified xsi:type="dcterms:W3CDTF">2020-01-14T08:41:00Z</dcterms:modified>
</cp:coreProperties>
</file>