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CB" w:rsidRDefault="004B5984">
      <w:pPr>
        <w:spacing w:after="0"/>
        <w:ind w:left="708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-432434</wp:posOffset>
            </wp:positionH>
            <wp:positionV relativeFrom="margin">
              <wp:posOffset>-253364</wp:posOffset>
            </wp:positionV>
            <wp:extent cx="1143000" cy="1057275"/>
            <wp:effectExtent l="0" t="0" r="0" b="0"/>
            <wp:wrapSquare wrapText="bothSides" distT="0" distB="0" distL="114300" distR="114300"/>
            <wp:docPr id="3" name="image1.png" descr="C:\Users\085ZazulinIA.0085PFRRU\Desktop\ЛОГОТИП СФР\ЛОГОТИП СФР-вырезанный большо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085ZazulinIA.0085PFRRU\Desktop\ЛОГОТИП СФР\ЛОГОТИП СФР-вырезанный большой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8"/>
          <w:szCs w:val="28"/>
        </w:rPr>
        <w:t>Отделение</w:t>
      </w:r>
    </w:p>
    <w:p w:rsidR="00085FCB" w:rsidRDefault="004B5984">
      <w:pPr>
        <w:spacing w:after="0"/>
        <w:ind w:left="70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Фонда пенсионного  и социального страхования</w:t>
      </w:r>
    </w:p>
    <w:p w:rsidR="00085FCB" w:rsidRDefault="004B5984">
      <w:pPr>
        <w:spacing w:after="0"/>
        <w:ind w:left="708"/>
        <w:jc w:val="center"/>
        <w:rPr>
          <w:rFonts w:ascii="Arial" w:eastAsia="Arial" w:hAnsi="Arial" w:cs="Arial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8"/>
          <w:szCs w:val="28"/>
        </w:rPr>
        <w:t>РФ по Забайкальскому краю</w:t>
      </w:r>
    </w:p>
    <w:p w:rsidR="00085FCB" w:rsidRDefault="004B5984">
      <w:pPr>
        <w:spacing w:after="0"/>
        <w:ind w:left="708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</w:t>
      </w:r>
      <w:r>
        <w:tab/>
      </w:r>
      <w:r>
        <w:tab/>
      </w:r>
      <w:r>
        <w:tab/>
      </w:r>
      <w:r>
        <w:tab/>
      </w:r>
      <w:r>
        <w:rPr>
          <w:rFonts w:ascii="Arial" w:eastAsia="Arial" w:hAnsi="Arial" w:cs="Arial"/>
          <w:b/>
          <w:sz w:val="24"/>
          <w:szCs w:val="24"/>
        </w:rPr>
        <w:t xml:space="preserve"> ПРЕСС-РЕЛИЗ</w:t>
      </w:r>
    </w:p>
    <w:p w:rsidR="00085FCB" w:rsidRDefault="00085F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5FCB" w:rsidRDefault="004B59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Забайкальцы, пострадавшие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производстве, смогут получать страховые выплаты на карту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85FCB" w:rsidRDefault="004B59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1 января 2023 года внесены изменения в порядок доставки ежемесячных страховых выплат по обязательному социальному страхованию от несчастных случаев на производстве и профессиональных забол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еваний. Теперь выплаты гражданам перечисляются на банковские карты платежной системы «МИР».  </w:t>
      </w:r>
    </w:p>
    <w:p w:rsidR="00085FCB" w:rsidRDefault="004B59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Забайкальцам, пострадавшим на производстве и получающим страховые выплаты, необходимо до 1 июля </w:t>
      </w:r>
      <w:r w:rsidRPr="00E05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2023 года</w:t>
      </w:r>
      <w:r>
        <w:rPr>
          <w:rFonts w:ascii="Times New Roman" w:eastAsia="Times New Roman" w:hAnsi="Times New Roman" w:cs="Times New Roman"/>
          <w:color w:val="38761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подать заявление о смене доставки в Отделение СФР по Забайкальскому краю в свободной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нем необходимо указать номер карты «М</w:t>
      </w:r>
      <w:r>
        <w:rPr>
          <w:rFonts w:ascii="Times New Roman" w:eastAsia="Times New Roman" w:hAnsi="Times New Roman" w:cs="Times New Roman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наименование банка, в котором обслуживается карта, номер лицевого счета, к которому привязана карта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БИК банка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аявление можно подать лично в Клиентской службе ОСФР либо направить письмом по адресу: 672051, г. Чита, ул. Чкалова, 160,б. </w:t>
      </w:r>
    </w:p>
    <w:p w:rsidR="00085FCB" w:rsidRDefault="004B59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Банковскую карту национальной плат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жной системы для получения таких выплат можно оформить в любом банке.</w:t>
      </w:r>
    </w:p>
    <w:p w:rsidR="00085FCB" w:rsidRDefault="004B59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сегодняшний день в Отде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лении СФР по Забайкальскому краю на учете состоят более 2600 получателей ежемесячных страховых выплат. За 2022 год им было выплачено  более 567 миллионов рублей.</w:t>
      </w:r>
    </w:p>
    <w:p w:rsidR="00085FCB" w:rsidRDefault="00085F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5FCB" w:rsidRDefault="00085F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5FCB" w:rsidRDefault="00085F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5FCB" w:rsidRDefault="00085FCB">
      <w:pPr>
        <w:jc w:val="both"/>
        <w:rPr>
          <w:b/>
          <w:sz w:val="32"/>
          <w:szCs w:val="32"/>
        </w:rPr>
      </w:pPr>
    </w:p>
    <w:sectPr w:rsidR="00085FCB" w:rsidSect="00085FC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5FCB"/>
    <w:rsid w:val="00085FCB"/>
    <w:rsid w:val="004B5984"/>
    <w:rsid w:val="00E0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83"/>
  </w:style>
  <w:style w:type="paragraph" w:styleId="1">
    <w:name w:val="heading 1"/>
    <w:basedOn w:val="normal"/>
    <w:next w:val="normal"/>
    <w:rsid w:val="00085F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85F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85F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85F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85FC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085FC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85FCB"/>
  </w:style>
  <w:style w:type="table" w:customStyle="1" w:styleId="TableNormal">
    <w:name w:val="Table Normal"/>
    <w:rsid w:val="00085F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85FC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aliases w:val="Стиль мой,Обычный (Web),Обычный (Web) обычный,Обычный (веб)1"/>
    <w:basedOn w:val="a"/>
    <w:link w:val="a5"/>
    <w:uiPriority w:val="99"/>
    <w:unhideWhenUsed/>
    <w:rsid w:val="0042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Стиль мой Знак,Обычный (Web) Знак,Обычный (Web) обычный Знак,Обычный (веб)1 Знак"/>
    <w:link w:val="a4"/>
    <w:uiPriority w:val="99"/>
    <w:locked/>
    <w:rsid w:val="00421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autoRedefine/>
    <w:uiPriority w:val="99"/>
    <w:rsid w:val="00285E3B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Subtitle"/>
    <w:basedOn w:val="normal"/>
    <w:next w:val="normal"/>
    <w:rsid w:val="00085F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uwcAIHy5m3Tu2pOSQwSyiZ72GA==">AMUW2mV/pBzMNatRdoXpLIs5Xudam5+ygX7ZZAcLrD403Xo9GaRiTcc4bIK6IL+iBP06nHqGqiRkxA3TkLNNUeGkPe5quJEg18XR6TBK2wqr527iSuky8AFWzCyx2VnXPVW+WV2bHWg8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Астраханцева Валентина Геннадьевна</dc:creator>
  <cp:lastModifiedBy>001407</cp:lastModifiedBy>
  <cp:revision>3</cp:revision>
  <dcterms:created xsi:type="dcterms:W3CDTF">2023-03-10T05:34:00Z</dcterms:created>
  <dcterms:modified xsi:type="dcterms:W3CDTF">2023-03-13T01:32:00Z</dcterms:modified>
</cp:coreProperties>
</file>