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D4" w:rsidRDefault="00C67D9D" w:rsidP="00143ED4">
      <w:pPr>
        <w:pStyle w:val="a3"/>
        <w:spacing w:before="0" w:beforeAutospacing="0" w:after="300" w:afterAutospacing="0"/>
        <w:jc w:val="right"/>
        <w:rPr>
          <w:color w:val="333333"/>
        </w:rPr>
      </w:pPr>
      <w:r>
        <w:rPr>
          <w:color w:val="333333"/>
        </w:rPr>
        <w:t>ПРОЕКТ</w:t>
      </w:r>
    </w:p>
    <w:p w:rsidR="00C67D9D" w:rsidRPr="00C67D9D" w:rsidRDefault="00C67D9D" w:rsidP="00C67D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C67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Иля</w:t>
      </w:r>
      <w:proofErr w:type="spellEnd"/>
      <w:r w:rsidRPr="00C67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67D9D" w:rsidRPr="00C67D9D" w:rsidRDefault="00C67D9D" w:rsidP="00C67D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D9D" w:rsidRPr="00C67D9D" w:rsidRDefault="00C67D9D" w:rsidP="00C67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7D9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C67D9D" w:rsidRPr="00C67D9D" w:rsidRDefault="00C67D9D" w:rsidP="00C67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9D" w:rsidRPr="00C67D9D" w:rsidRDefault="00C67D9D" w:rsidP="00C67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9D" w:rsidRPr="00C67D9D" w:rsidRDefault="00C67D9D" w:rsidP="00C67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___,_____,____ </w:t>
      </w:r>
      <w:r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№ ___</w:t>
      </w:r>
    </w:p>
    <w:p w:rsidR="00C67D9D" w:rsidRPr="00C67D9D" w:rsidRDefault="00C67D9D" w:rsidP="00C67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</w:p>
    <w:p w:rsidR="00C67D9D" w:rsidRPr="00C67D9D" w:rsidRDefault="00C67D9D" w:rsidP="00C67D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7D9D" w:rsidRPr="00C67D9D" w:rsidRDefault="00C67D9D" w:rsidP="00C67D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7D9D" w:rsidRPr="00C67D9D" w:rsidRDefault="00C67D9D" w:rsidP="00C6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контрактном управляющем</w:t>
      </w:r>
      <w:r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D9D" w:rsidRPr="00C67D9D" w:rsidRDefault="00C67D9D" w:rsidP="00C67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9D" w:rsidRPr="00C67D9D" w:rsidRDefault="00C67D9D" w:rsidP="00C67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9D" w:rsidRPr="00C67D9D" w:rsidRDefault="00C67D9D" w:rsidP="00C67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</w:t>
      </w:r>
      <w:r w:rsidRPr="00C67D9D">
        <w:rPr>
          <w:rFonts w:ascii="Times New Roman" w:hAnsi="Times New Roman" w:cs="Times New Roman"/>
          <w:color w:val="333333"/>
          <w:sz w:val="28"/>
          <w:szCs w:val="28"/>
        </w:rPr>
        <w:t xml:space="preserve"> ч.1 ст. 15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сельского поселения </w:t>
      </w:r>
    </w:p>
    <w:p w:rsidR="00C67D9D" w:rsidRPr="00C67D9D" w:rsidRDefault="00C67D9D" w:rsidP="00C67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ПОСТАНОВЛЯЕТ:</w:t>
      </w:r>
    </w:p>
    <w:p w:rsidR="00C67D9D" w:rsidRPr="00C67D9D" w:rsidRDefault="00C67D9D" w:rsidP="00FF1034">
      <w:pPr>
        <w:numPr>
          <w:ilvl w:val="0"/>
          <w:numId w:val="1"/>
        </w:numPr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F1034" w:rsidRPr="00FF1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контрактном управляющем</w:t>
      </w:r>
      <w:r w:rsidR="00FF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</w:t>
      </w:r>
      <w:proofErr w:type="spellStart"/>
      <w:r w:rsidR="00FF103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="00FF10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D9D" w:rsidRDefault="00C67D9D" w:rsidP="00FF1034">
      <w:pPr>
        <w:numPr>
          <w:ilvl w:val="0"/>
          <w:numId w:val="1"/>
        </w:numPr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обнародования.</w:t>
      </w:r>
    </w:p>
    <w:p w:rsidR="00FF1034" w:rsidRPr="00C67D9D" w:rsidRDefault="00FF1034" w:rsidP="00FF1034">
      <w:pPr>
        <w:numPr>
          <w:ilvl w:val="0"/>
          <w:numId w:val="1"/>
        </w:numPr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67D9D" w:rsidRPr="00C67D9D" w:rsidRDefault="00C67D9D" w:rsidP="00C67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9D" w:rsidRPr="00C67D9D" w:rsidRDefault="00C67D9D" w:rsidP="00C67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9D" w:rsidRPr="00C67D9D" w:rsidRDefault="00C67D9D" w:rsidP="00C67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Б.А. Гомбоев</w:t>
      </w:r>
    </w:p>
    <w:p w:rsidR="00C67D9D" w:rsidRPr="00C67D9D" w:rsidRDefault="00C67D9D" w:rsidP="00C67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9D" w:rsidRPr="00C67D9D" w:rsidRDefault="00C67D9D" w:rsidP="00C67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9D" w:rsidRPr="00C67D9D" w:rsidRDefault="00C67D9D" w:rsidP="00C67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9D" w:rsidRDefault="00C67D9D" w:rsidP="00C67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ED4" w:rsidRDefault="00143ED4" w:rsidP="00143ED4">
      <w:pPr>
        <w:pStyle w:val="a3"/>
        <w:spacing w:before="0" w:beforeAutospacing="0" w:after="300" w:afterAutospacing="0"/>
        <w:jc w:val="right"/>
        <w:rPr>
          <w:color w:val="333333"/>
        </w:rPr>
      </w:pPr>
    </w:p>
    <w:p w:rsidR="00FF1034" w:rsidRDefault="00FF1034" w:rsidP="00143ED4">
      <w:pPr>
        <w:pStyle w:val="a3"/>
        <w:spacing w:before="0" w:beforeAutospacing="0" w:after="300" w:afterAutospacing="0"/>
        <w:jc w:val="right"/>
        <w:rPr>
          <w:color w:val="333333"/>
        </w:rPr>
      </w:pPr>
      <w:r>
        <w:rPr>
          <w:color w:val="333333"/>
        </w:rPr>
        <w:lastRenderedPageBreak/>
        <w:t>ПРОЕКТ</w:t>
      </w:r>
    </w:p>
    <w:p w:rsidR="00143ED4" w:rsidRDefault="00143ED4" w:rsidP="00143ED4">
      <w:pPr>
        <w:pStyle w:val="a3"/>
        <w:spacing w:before="0" w:beforeAutospacing="0" w:after="300" w:afterAutospacing="0"/>
        <w:jc w:val="right"/>
        <w:rPr>
          <w:color w:val="333333"/>
        </w:rPr>
      </w:pPr>
      <w:r w:rsidRPr="00143ED4">
        <w:rPr>
          <w:color w:val="333333"/>
        </w:rPr>
        <w:t xml:space="preserve">Утверждено </w:t>
      </w:r>
      <w:r>
        <w:rPr>
          <w:color w:val="333333"/>
        </w:rPr>
        <w:t>Постановлением</w:t>
      </w:r>
    </w:p>
    <w:p w:rsidR="00143ED4" w:rsidRDefault="00143ED4" w:rsidP="00143ED4">
      <w:pPr>
        <w:pStyle w:val="a3"/>
        <w:spacing w:before="0" w:beforeAutospacing="0" w:after="300" w:afterAutospacing="0"/>
        <w:jc w:val="right"/>
        <w:rPr>
          <w:color w:val="333333"/>
        </w:rPr>
      </w:pPr>
      <w:r>
        <w:rPr>
          <w:color w:val="333333"/>
        </w:rPr>
        <w:t>Администрации СП «</w:t>
      </w:r>
      <w:proofErr w:type="spellStart"/>
      <w:r>
        <w:rPr>
          <w:color w:val="333333"/>
        </w:rPr>
        <w:t>Иля</w:t>
      </w:r>
      <w:proofErr w:type="spellEnd"/>
      <w:r>
        <w:rPr>
          <w:color w:val="333333"/>
        </w:rPr>
        <w:t xml:space="preserve">» 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right"/>
        <w:rPr>
          <w:color w:val="333333"/>
        </w:rPr>
      </w:pPr>
      <w:r w:rsidRPr="00143ED4">
        <w:rPr>
          <w:color w:val="333333"/>
        </w:rPr>
        <w:t>От ____________201</w:t>
      </w:r>
      <w:r w:rsidR="00FF1034">
        <w:rPr>
          <w:color w:val="333333"/>
        </w:rPr>
        <w:t xml:space="preserve"> </w:t>
      </w:r>
      <w:bookmarkStart w:id="0" w:name="_GoBack"/>
      <w:bookmarkEnd w:id="0"/>
      <w:r w:rsidRPr="00143ED4">
        <w:rPr>
          <w:color w:val="333333"/>
        </w:rPr>
        <w:t xml:space="preserve"> № _____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 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center"/>
        <w:rPr>
          <w:color w:val="333333"/>
        </w:rPr>
      </w:pPr>
      <w:r w:rsidRPr="00143ED4">
        <w:rPr>
          <w:rStyle w:val="a4"/>
          <w:color w:val="333333"/>
        </w:rPr>
        <w:t>Положение о контрактном управляющем</w:t>
      </w:r>
      <w:r w:rsidR="00FF1034">
        <w:rPr>
          <w:rStyle w:val="a4"/>
          <w:color w:val="333333"/>
        </w:rPr>
        <w:t xml:space="preserve"> администрации сельского поселения «</w:t>
      </w:r>
      <w:proofErr w:type="spellStart"/>
      <w:r w:rsidR="00FF1034">
        <w:rPr>
          <w:rStyle w:val="a4"/>
          <w:color w:val="333333"/>
        </w:rPr>
        <w:t>Иля</w:t>
      </w:r>
      <w:proofErr w:type="spellEnd"/>
      <w:r w:rsidR="00FF1034">
        <w:rPr>
          <w:rStyle w:val="a4"/>
          <w:color w:val="333333"/>
        </w:rPr>
        <w:t>»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 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1. Настоящее Типовое положение о контрактном управляющем устанавливает права и обязанности контрактного управляющего при планировании и осуществлении закупок товаров, работ, услуг для обеспечения государственных или муниципальных нужд</w:t>
      </w:r>
      <w:r>
        <w:rPr>
          <w:color w:val="333333"/>
        </w:rPr>
        <w:t xml:space="preserve"> Администрации СП «</w:t>
      </w:r>
      <w:proofErr w:type="spellStart"/>
      <w:r>
        <w:rPr>
          <w:color w:val="333333"/>
        </w:rPr>
        <w:t>Иля</w:t>
      </w:r>
      <w:proofErr w:type="spellEnd"/>
      <w:r>
        <w:rPr>
          <w:color w:val="333333"/>
        </w:rPr>
        <w:t>»</w:t>
      </w:r>
      <w:r w:rsidRPr="00143ED4">
        <w:rPr>
          <w:color w:val="333333"/>
        </w:rPr>
        <w:t>.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 xml:space="preserve">2. </w:t>
      </w:r>
      <w:proofErr w:type="gramStart"/>
      <w:r w:rsidRPr="00143ED4">
        <w:rPr>
          <w:color w:val="333333"/>
        </w:rPr>
        <w:t>Контрактный управляющий назначается в целях обеспечения планирования и осуществления государственным или муниципальным заказчиком либо бюджетным учреждением в соответствии с ч.1 ст. 15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закупок товаров, работ, услуг для обеспечения государственных или муниципальных нужд (далее – закупка).</w:t>
      </w:r>
      <w:proofErr w:type="gramEnd"/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3. Контрактный управляющий в своей деятельности руководствуется Конституцией РФ, Законом № 44-ФЗ, гражданским законодательством РФ, бюджетным законодательством РФ,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РФ.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4. Основными принципами работы контрактного управляющего при планировании и осуществлении закупок являются: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2) свободный доступ к информации о совершаемых контрактным управляющим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4) достижение Заказчиком заданных результатов обеспечения государственных и муниципальных нужд.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5. Контрактный управляющий назначается приказом Заказчика и подчиняется непосредственно руководителю заказчика или его заместителю.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lastRenderedPageBreak/>
        <w:t>6. Контрактный управляющий осуществляют следующие функции и полномочия: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1) при планировании закупок: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б) размещает планы закупок на сайтах Заказчика в информационно-телекоммуникационной сети «Интернет» (при наличии), а также опубликовывает в любых печатных изданиях в соответствии с ч. 10 ст. 17 Закона № 44-ФЗ;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в) обеспечивает подготовку обоснования закупки при формировании плана закупок;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д) организует утверждение плана закупок, плана-графика;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2) при определении поставщиков (подрядчиков, исполнителей):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а) выбирает способ определения поставщика (подрядчика, исполнителя);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е) организует подготовку описания объекта закупки в документации о закупке;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proofErr w:type="gramStart"/>
      <w:r w:rsidRPr="00143ED4">
        <w:rPr>
          <w:color w:val="333333"/>
        </w:rPr>
        <w:lastRenderedPageBreak/>
        <w:t>–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  <w:r w:rsidRPr="00143ED4">
        <w:rPr>
          <w:color w:val="333333"/>
        </w:rPr>
        <w:br/>
        <w:t>– правомочности участника закупки заключать контракт;</w:t>
      </w:r>
      <w:r w:rsidRPr="00143ED4">
        <w:rPr>
          <w:color w:val="333333"/>
        </w:rPr>
        <w:br/>
        <w:t xml:space="preserve">– </w:t>
      </w:r>
      <w:proofErr w:type="spellStart"/>
      <w:r w:rsidRPr="00143ED4">
        <w:rPr>
          <w:color w:val="333333"/>
        </w:rPr>
        <w:t>непроведения</w:t>
      </w:r>
      <w:proofErr w:type="spellEnd"/>
      <w:r w:rsidRPr="00143ED4">
        <w:rPr>
          <w:color w:val="333333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proofErr w:type="gramEnd"/>
      <w:r w:rsidRPr="00143ED4">
        <w:rPr>
          <w:color w:val="333333"/>
        </w:rPr>
        <w:br/>
        <w:t xml:space="preserve">– </w:t>
      </w:r>
      <w:proofErr w:type="spellStart"/>
      <w:r w:rsidRPr="00143ED4">
        <w:rPr>
          <w:color w:val="333333"/>
        </w:rPr>
        <w:t>неприостановления</w:t>
      </w:r>
      <w:proofErr w:type="spellEnd"/>
      <w:r w:rsidRPr="00143ED4">
        <w:rPr>
          <w:color w:val="333333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  <w:r w:rsidRPr="00143ED4">
        <w:rPr>
          <w:color w:val="333333"/>
        </w:rPr>
        <w:br/>
        <w:t>–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  <w:r w:rsidRPr="00143ED4">
        <w:rPr>
          <w:color w:val="333333"/>
        </w:rPr>
        <w:br/>
        <w:t xml:space="preserve">– </w:t>
      </w:r>
      <w:proofErr w:type="gramStart"/>
      <w:r w:rsidRPr="00143ED4">
        <w:rPr>
          <w:color w:val="333333"/>
        </w:rPr>
        <w:t>отсутствия в реестре недобросовестных поставщиков (подрядчиков, исполнителей) информации об участнике закупки –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  <w:r w:rsidRPr="00143ED4">
        <w:rPr>
          <w:color w:val="333333"/>
        </w:rPr>
        <w:br/>
        <w:t>–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экономики;</w:t>
      </w:r>
      <w:proofErr w:type="gramEnd"/>
      <w:r w:rsidRPr="00143ED4">
        <w:rPr>
          <w:color w:val="333333"/>
        </w:rPr>
        <w:br/>
        <w:t>– обладания участником закупки исключительными правами на результаты интеллектуальной деятельности;</w:t>
      </w:r>
      <w:r w:rsidRPr="00143ED4">
        <w:rPr>
          <w:color w:val="333333"/>
        </w:rPr>
        <w:br/>
        <w:t>– соответствия дополнительным требованиям, устанавливаемым в соответствии с ч. 2 ст. 31 Закона № 44-ФЗ;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Законом № 44-ФЗ;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Законом № 44-ФЗ размещением;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proofErr w:type="gramStart"/>
      <w:r w:rsidRPr="00143ED4">
        <w:rPr>
          <w:color w:val="333333"/>
        </w:rPr>
        <w:lastRenderedPageBreak/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proofErr w:type="gramStart"/>
      <w:r w:rsidRPr="00143ED4">
        <w:rPr>
          <w:color w:val="333333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у) привлекает экспертов, экспертные организации;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ч. 3 ст. 84 Закона № 44-ФЗ;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п. 25 ч. 1 ст. 93 Закона № 44-ФЗ;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ч) обеспечивает заключение контрактов;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3) при исполнении, изменении, расторжении контракта: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lastRenderedPageBreak/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proofErr w:type="gramStart"/>
      <w:r w:rsidRPr="00143ED4">
        <w:rPr>
          <w:color w:val="333333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143ED4">
        <w:rPr>
          <w:color w:val="333333"/>
        </w:rPr>
        <w:t xml:space="preserve"> </w:t>
      </w:r>
      <w:proofErr w:type="gramStart"/>
      <w:r w:rsidRPr="00143ED4">
        <w:rPr>
          <w:color w:val="333333"/>
        </w:rPr>
        <w:t>случае</w:t>
      </w:r>
      <w:proofErr w:type="gramEnd"/>
      <w:r w:rsidRPr="00143ED4">
        <w:rPr>
          <w:color w:val="333333"/>
        </w:rPr>
        <w:t xml:space="preserve"> нарушения поставщиком (подрядчиком, исполнителем) условий контракта;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proofErr w:type="gramStart"/>
      <w:r w:rsidRPr="00143ED4">
        <w:rPr>
          <w:color w:val="333333"/>
        </w:rPr>
        <w:t>ж) размещает в единой информационной системе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</w:t>
      </w:r>
      <w:proofErr w:type="gramEnd"/>
      <w:r w:rsidRPr="00143ED4">
        <w:rPr>
          <w:color w:val="333333"/>
        </w:rPr>
        <w:t xml:space="preserve">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143ED4">
        <w:rPr>
          <w:color w:val="333333"/>
        </w:rPr>
        <w:t>был</w:t>
      </w:r>
      <w:proofErr w:type="gramEnd"/>
      <w:r w:rsidRPr="00143ED4">
        <w:rPr>
          <w:color w:val="333333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7. Контрактный управляющий осуществляет иные полномочия, предусмотренные Законом № 44-ФЗ, в том числе: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</w:t>
      </w:r>
      <w:r w:rsidRPr="00143ED4">
        <w:rPr>
          <w:color w:val="333333"/>
        </w:rPr>
        <w:lastRenderedPageBreak/>
        <w:t>наилучших технологий и других решений для обеспечения государственных и муниципальных нужд;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Закона № 44-ФЗ;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8) организует осуществление уплаты денежных сумм по банковской гарантии в случаях, предусмотренных Закона № 44-ФЗ;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8. В целях реализации функций и полномочий, предоставленных контрактному управляющему Законом № 44-ФЗ и настоящим Положением, контрактный управляющий обязан: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РФ;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Законом № 44-ФЗ, к своей работе экспертов, экспертные организации.</w:t>
      </w:r>
    </w:p>
    <w:p w:rsidR="00143ED4" w:rsidRP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 xml:space="preserve">9. При централизации закупок в соответствии со ст. 26 Закона № 44-ФЗ контрактный управляющий осуществляет свои функции и </w:t>
      </w:r>
      <w:proofErr w:type="gramStart"/>
      <w:r w:rsidRPr="00143ED4">
        <w:rPr>
          <w:color w:val="333333"/>
        </w:rPr>
        <w:t>полномочия</w:t>
      </w:r>
      <w:proofErr w:type="gramEnd"/>
      <w:r w:rsidRPr="00143ED4">
        <w:rPr>
          <w:color w:val="333333"/>
        </w:rPr>
        <w:t xml:space="preserve"> не переданные </w:t>
      </w:r>
      <w:r w:rsidRPr="00143ED4">
        <w:rPr>
          <w:color w:val="333333"/>
        </w:rPr>
        <w:lastRenderedPageBreak/>
        <w:t>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143ED4" w:rsidRDefault="00143ED4" w:rsidP="00143ED4">
      <w:pPr>
        <w:pStyle w:val="a3"/>
        <w:spacing w:before="0" w:beforeAutospacing="0" w:after="300" w:afterAutospacing="0"/>
        <w:jc w:val="both"/>
        <w:rPr>
          <w:color w:val="333333"/>
        </w:rPr>
      </w:pPr>
      <w:r w:rsidRPr="00143ED4">
        <w:rPr>
          <w:color w:val="333333"/>
        </w:rPr>
        <w:t xml:space="preserve">10. </w:t>
      </w:r>
      <w:proofErr w:type="gramStart"/>
      <w:r w:rsidRPr="00143ED4">
        <w:rPr>
          <w:color w:val="333333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Закона № 44-ФЗ,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3A1781" w:rsidRPr="00143ED4" w:rsidRDefault="003A1781" w:rsidP="003A1781">
      <w:pPr>
        <w:pStyle w:val="a3"/>
        <w:spacing w:before="0" w:beforeAutospacing="0" w:after="300" w:afterAutospacing="0"/>
        <w:jc w:val="center"/>
        <w:rPr>
          <w:color w:val="333333"/>
        </w:rPr>
      </w:pPr>
      <w:r>
        <w:rPr>
          <w:color w:val="333333"/>
        </w:rPr>
        <w:t>_________________________________</w:t>
      </w:r>
    </w:p>
    <w:p w:rsidR="003112AA" w:rsidRPr="00143ED4" w:rsidRDefault="003112AA">
      <w:pPr>
        <w:rPr>
          <w:rFonts w:ascii="Times New Roman" w:hAnsi="Times New Roman" w:cs="Times New Roman"/>
          <w:sz w:val="24"/>
          <w:szCs w:val="24"/>
        </w:rPr>
      </w:pPr>
    </w:p>
    <w:sectPr w:rsidR="003112AA" w:rsidRPr="00143ED4" w:rsidSect="003A1781">
      <w:pgSz w:w="11906" w:h="16838"/>
      <w:pgMar w:top="993" w:right="746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87252"/>
    <w:multiLevelType w:val="hybridMultilevel"/>
    <w:tmpl w:val="BC3C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E0"/>
    <w:rsid w:val="00077A2B"/>
    <w:rsid w:val="00143ED4"/>
    <w:rsid w:val="00147442"/>
    <w:rsid w:val="001A3F6C"/>
    <w:rsid w:val="00241638"/>
    <w:rsid w:val="003112AA"/>
    <w:rsid w:val="003A1781"/>
    <w:rsid w:val="007B09E0"/>
    <w:rsid w:val="00897F71"/>
    <w:rsid w:val="00C67D9D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E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2019-11-14T02:29:00Z</dcterms:created>
  <dcterms:modified xsi:type="dcterms:W3CDTF">2019-11-14T03:00:00Z</dcterms:modified>
</cp:coreProperties>
</file>