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3" w:rsidRPr="00A73EF3" w:rsidRDefault="00A73EF3" w:rsidP="00A73E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 пособия по безработице изменился с 1 октября</w:t>
      </w:r>
    </w:p>
    <w:p w:rsidR="00A73EF3" w:rsidRDefault="00A73EF3" w:rsidP="00A73E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октября 2020 года завершаются некоторые виды поддержки безработных забайкальцев, которые были предусмотрены в период пандемии </w:t>
      </w:r>
      <w:proofErr w:type="spellStart"/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</w:t>
      </w:r>
    </w:p>
    <w:p w:rsidR="00A73EF3" w:rsidRPr="00A73EF3" w:rsidRDefault="00A73EF3" w:rsidP="00A73E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Прекращается доплата на детей в возрасте до 18 лет одному из родителей, признанному в установленном порядке безработным в размере три тысячи рублей. Такая мера поддержки для всех безработных действовала в регионе с июня по сентябрь 2020 года. Размер минимального пособия по безработице вновь становится 1800 рублей (для северных районов – 1950 рублей). Такое пособие назначается забайкальцам, ранее не работавшим, уволенным за виновные действия, а также уволенным с последнего места работы и отработавшим меньше 26 недель в течение года до обращения в центр занятости населения.</w:t>
      </w:r>
    </w:p>
    <w:p w:rsidR="00A73EF3" w:rsidRDefault="00A73EF3" w:rsidP="000F48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прекращена выплата </w:t>
      </w:r>
      <w:r w:rsidR="000F48F5"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фиксированного размера максимального пособия по безработице</w:t>
      </w: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14 556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северных районов – 15 769 рублей) </w:t>
      </w: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жителей Забайкалья, уволенных после 1 марта 2020 года и для индивидуальных предпринимателей, прекративших свою деятельность после 1 марта этого года и признанных в установленном порядке безработными. </w:t>
      </w:r>
      <w:r w:rsidR="000F4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F48F5"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октября </w:t>
      </w:r>
      <w:r w:rsidR="000F48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особие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безработице</w:t>
      </w: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8F5"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для данной категории граждан</w:t>
      </w:r>
      <w:r w:rsidR="000F48F5"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будет рассчитываться в процентном отношении к среднему заработку гражданина.</w:t>
      </w:r>
    </w:p>
    <w:p w:rsidR="00774D30" w:rsidRPr="00A73EF3" w:rsidRDefault="00A73EF3" w:rsidP="00A73E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день, в банке </w:t>
      </w:r>
      <w:proofErr w:type="gramStart"/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вакансий краевого центра занятости населения Забайкальского края</w:t>
      </w:r>
      <w:proofErr w:type="gramEnd"/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более 20 тысяч вакансий. Почти 75% из них составляют вакансии для замещения рабочих профессий, среди которых наиболее востребованными являются каменщик, водитель автомобиля, бетонщик, машинист котельной. Бесплатно пройти </w:t>
      </w:r>
      <w:proofErr w:type="gramStart"/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строительным специальностям могут забайкальцы, состоящие на учете в органах занятости. Все вопросы заинте</w:t>
      </w:r>
      <w:bookmarkStart w:id="0" w:name="_GoBack"/>
      <w:bookmarkEnd w:id="0"/>
      <w:r w:rsidRPr="00A73EF3">
        <w:rPr>
          <w:rFonts w:ascii="Times New Roman" w:hAnsi="Times New Roman" w:cs="Times New Roman"/>
          <w:color w:val="000000" w:themeColor="text1"/>
          <w:sz w:val="28"/>
          <w:szCs w:val="28"/>
        </w:rPr>
        <w:t>ресовавшиеся жители края могут задать по телефону 8(3022) 32-20-66.</w:t>
      </w:r>
    </w:p>
    <w:sectPr w:rsidR="00774D30" w:rsidRPr="00A7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3"/>
    <w:rsid w:val="000F48F5"/>
    <w:rsid w:val="00774D30"/>
    <w:rsid w:val="00A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2020-10-21T09:10:00Z</dcterms:created>
  <dcterms:modified xsi:type="dcterms:W3CDTF">2020-10-21T09:23:00Z</dcterms:modified>
</cp:coreProperties>
</file>